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38293" w14:textId="77777777" w:rsidR="00C64B1B" w:rsidRDefault="00C64B1B" w:rsidP="00C64B1B">
      <w:pPr>
        <w:jc w:val="center"/>
      </w:pPr>
    </w:p>
    <w:tbl>
      <w:tblPr>
        <w:tblW w:w="15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985"/>
        <w:gridCol w:w="7229"/>
        <w:gridCol w:w="1559"/>
        <w:gridCol w:w="3061"/>
        <w:gridCol w:w="8"/>
      </w:tblGrid>
      <w:tr w:rsidR="00A06425" w:rsidRPr="00A06425" w14:paraId="1A542669" w14:textId="77777777" w:rsidTr="00DA2E79">
        <w:tc>
          <w:tcPr>
            <w:tcW w:w="15538" w:type="dxa"/>
            <w:gridSpan w:val="7"/>
            <w:vAlign w:val="center"/>
          </w:tcPr>
          <w:p w14:paraId="3A2436B9" w14:textId="434B5CC9" w:rsidR="00A06425" w:rsidRPr="00435AF5" w:rsidRDefault="00A06425" w:rsidP="00143DD3">
            <w:pPr>
              <w:spacing w:before="120" w:after="120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143DD3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Nazwa dokumentu:</w:t>
            </w:r>
            <w:r w:rsidR="00DC2CB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DC2CB3" w:rsidRPr="0046667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Opis założeń projektu informatycznego pn. „</w:t>
            </w:r>
            <w:r w:rsidR="00F87E58" w:rsidRPr="00F87E58">
              <w:rPr>
                <w:rFonts w:ascii="Calibri" w:hAnsi="Calibri" w:cs="Calibri"/>
                <w:i/>
                <w:sz w:val="22"/>
                <w:szCs w:val="22"/>
              </w:rPr>
              <w:t xml:space="preserve">e-Puszcza 2.0 </w:t>
            </w:r>
            <w:r w:rsidR="0050695C">
              <w:rPr>
                <w:rFonts w:ascii="Calibri" w:hAnsi="Calibri" w:cs="Calibri"/>
                <w:i/>
                <w:sz w:val="22"/>
                <w:szCs w:val="22"/>
              </w:rPr>
              <w:t xml:space="preserve">– </w:t>
            </w:r>
            <w:r w:rsidR="00F87E58" w:rsidRPr="00F87E58">
              <w:rPr>
                <w:rFonts w:ascii="Calibri" w:hAnsi="Calibri" w:cs="Calibri"/>
                <w:i/>
                <w:sz w:val="22"/>
                <w:szCs w:val="22"/>
              </w:rPr>
              <w:t>rozbudowa funkcjonalna repozytoriu</w:t>
            </w:r>
            <w:r w:rsidR="00F87E58">
              <w:rPr>
                <w:rFonts w:ascii="Calibri" w:hAnsi="Calibri" w:cs="Calibri"/>
                <w:i/>
                <w:sz w:val="22"/>
                <w:szCs w:val="22"/>
              </w:rPr>
              <w:t xml:space="preserve">m </w:t>
            </w:r>
            <w:r w:rsidR="00F87E58" w:rsidRPr="00F87E58">
              <w:rPr>
                <w:rFonts w:ascii="Calibri" w:hAnsi="Calibri" w:cs="Calibri"/>
                <w:i/>
                <w:sz w:val="22"/>
                <w:szCs w:val="22"/>
              </w:rPr>
              <w:t xml:space="preserve">przyrodniczych danych naukowych </w:t>
            </w:r>
            <w:r w:rsidR="0031304F">
              <w:rPr>
                <w:rFonts w:ascii="Calibri" w:hAnsi="Calibri" w:cs="Calibri"/>
                <w:i/>
                <w:sz w:val="22"/>
                <w:szCs w:val="22"/>
              </w:rPr>
              <w:br/>
            </w:r>
            <w:r w:rsidR="00F87E58" w:rsidRPr="00F87E58">
              <w:rPr>
                <w:rFonts w:ascii="Calibri" w:hAnsi="Calibri" w:cs="Calibri"/>
                <w:i/>
                <w:sz w:val="22"/>
                <w:szCs w:val="22"/>
              </w:rPr>
              <w:t>i powiązanych komponentów</w:t>
            </w:r>
            <w:r w:rsidR="00F87E5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 w:rsidR="00F87E58" w:rsidRPr="00F87E58">
              <w:rPr>
                <w:rFonts w:ascii="Calibri" w:hAnsi="Calibri" w:cs="Calibri"/>
                <w:i/>
                <w:sz w:val="22"/>
                <w:szCs w:val="22"/>
              </w:rPr>
              <w:t>wraz z pracami digitalizacyjnymi</w:t>
            </w:r>
            <w:r w:rsidR="00DC2CB3" w:rsidRPr="00C71AF8">
              <w:rPr>
                <w:rFonts w:asciiTheme="minorHAnsi" w:hAnsiTheme="minorHAnsi" w:cstheme="minorHAnsi"/>
                <w:i/>
                <w:sz w:val="22"/>
                <w:szCs w:val="22"/>
              </w:rPr>
              <w:t>”</w:t>
            </w:r>
            <w:r w:rsidR="00DC2CB3" w:rsidRPr="0046667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– wnioskodawca: </w:t>
            </w:r>
            <w:r w:rsidR="00BD66A8" w:rsidRPr="00BD66A8">
              <w:rPr>
                <w:rFonts w:ascii="Calibri" w:hAnsi="Calibri" w:cs="Calibri"/>
                <w:i/>
                <w:sz w:val="22"/>
                <w:szCs w:val="22"/>
              </w:rPr>
              <w:t>Ministerstwo Nauki i Szkolnictwa Wyższego</w:t>
            </w:r>
            <w:r w:rsidR="0046667E" w:rsidRPr="0046667E">
              <w:rPr>
                <w:rFonts w:ascii="Calibri" w:hAnsi="Calibri" w:cs="Calibri"/>
                <w:i/>
                <w:sz w:val="22"/>
                <w:szCs w:val="22"/>
              </w:rPr>
              <w:t>,</w:t>
            </w:r>
            <w:r w:rsidR="00DC2CB3" w:rsidRPr="0046667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beneficjent: </w:t>
            </w:r>
            <w:r w:rsidR="00F87E58" w:rsidRPr="00F87E58">
              <w:rPr>
                <w:rFonts w:ascii="Calibri" w:hAnsi="Calibri" w:cs="Calibri"/>
                <w:i/>
                <w:sz w:val="22"/>
                <w:szCs w:val="22"/>
              </w:rPr>
              <w:t>Instytut Biologii Ssaków Polskiej Akademii Nauk</w:t>
            </w:r>
            <w:r w:rsidR="00E46DDF" w:rsidRPr="0046667E">
              <w:rPr>
                <w:rFonts w:ascii="Calibri" w:hAnsi="Calibri" w:cs="Calibri"/>
                <w:i/>
                <w:sz w:val="22"/>
                <w:szCs w:val="22"/>
              </w:rPr>
              <w:t>.</w:t>
            </w:r>
          </w:p>
        </w:tc>
      </w:tr>
      <w:tr w:rsidR="00A06425" w:rsidRPr="00A06425" w14:paraId="4D48FC4F" w14:textId="77777777" w:rsidTr="00D76ABC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29523D6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30A2ED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5" w:type="dxa"/>
            <w:vAlign w:val="center"/>
          </w:tcPr>
          <w:p w14:paraId="48B3140B" w14:textId="406EF4FE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Jednostka redakcyjna, </w:t>
            </w:r>
            <w:r w:rsidR="008232D5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do której wnoszone są uwagi</w:t>
            </w:r>
          </w:p>
        </w:tc>
        <w:tc>
          <w:tcPr>
            <w:tcW w:w="7229" w:type="dxa"/>
            <w:vAlign w:val="center"/>
          </w:tcPr>
          <w:p w14:paraId="1914B71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559" w:type="dxa"/>
            <w:vAlign w:val="center"/>
          </w:tcPr>
          <w:p w14:paraId="4AC1106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3061" w:type="dxa"/>
            <w:vAlign w:val="center"/>
          </w:tcPr>
          <w:p w14:paraId="6B9EFC7B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393052" w:rsidRPr="00A06425" w14:paraId="3F29F417" w14:textId="77777777" w:rsidTr="00D76ABC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4817CA37" w14:textId="27E0737F" w:rsidR="00393052" w:rsidRPr="008D2D72" w:rsidRDefault="008D2D72" w:rsidP="008D2D7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1134" w:type="dxa"/>
            <w:vAlign w:val="center"/>
          </w:tcPr>
          <w:p w14:paraId="53B572B3" w14:textId="725ECAA2" w:rsidR="00393052" w:rsidRDefault="00393052" w:rsidP="003930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72FE2B3E" w14:textId="399C9D40" w:rsidR="00393052" w:rsidRDefault="00393052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7229" w:type="dxa"/>
            <w:vAlign w:val="center"/>
          </w:tcPr>
          <w:p w14:paraId="74CF2AD1" w14:textId="76C14EBB" w:rsidR="00A11DCE" w:rsidRPr="00A11DCE" w:rsidRDefault="00A11DCE" w:rsidP="00A11DC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Celem opiniowanego projektu jest m.in. </w:t>
            </w:r>
            <w:proofErr w:type="spellStart"/>
            <w:r w:rsidRPr="00A11DCE">
              <w:rPr>
                <w:rFonts w:asciiTheme="minorHAnsi" w:hAnsiTheme="minorHAnsi" w:cstheme="minorHAnsi"/>
                <w:sz w:val="22"/>
                <w:szCs w:val="22"/>
              </w:rPr>
              <w:t>zdigitalizowanie</w:t>
            </w:r>
            <w:proofErr w:type="spellEnd"/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 i udostępnienie nowych zasobów naukowych partnerów projektu, w tym danych </w:t>
            </w:r>
            <w:proofErr w:type="spellStart"/>
            <w:r w:rsidRPr="00A11DCE">
              <w:rPr>
                <w:rFonts w:asciiTheme="minorHAnsi" w:hAnsiTheme="minorHAnsi" w:cstheme="minorHAnsi"/>
                <w:sz w:val="22"/>
                <w:szCs w:val="22"/>
              </w:rPr>
              <w:t>kolekcyjnych</w:t>
            </w:r>
            <w:proofErr w:type="spellEnd"/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, zielnikowych, entomologicznych, genetycznych, archiwalnych, długoterminowych, przestrzennych, 3D i </w:t>
            </w:r>
            <w:proofErr w:type="spellStart"/>
            <w:r w:rsidRPr="00A11DCE">
              <w:rPr>
                <w:rFonts w:asciiTheme="minorHAnsi" w:hAnsiTheme="minorHAnsi" w:cstheme="minorHAnsi"/>
                <w:sz w:val="22"/>
                <w:szCs w:val="22"/>
              </w:rPr>
              <w:t>mikrotomograficznych</w:t>
            </w:r>
            <w:proofErr w:type="spellEnd"/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 (Cel-3) Instytutu Biologii Ssaków Polskiej Akademii Nauk (dalej: </w:t>
            </w:r>
            <w:r w:rsidR="00143DD3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>IBS PAN”) oraz Stacji</w:t>
            </w:r>
          </w:p>
          <w:p w14:paraId="1BCDF125" w14:textId="1153FB2F" w:rsidR="00393052" w:rsidRPr="00A4355C" w:rsidRDefault="00A11DCE" w:rsidP="00A11DCE">
            <w:pPr>
              <w:jc w:val="both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>Geobotaniczna Wydziału Biologicznego UW</w:t>
            </w:r>
            <w:r w:rsidRPr="00A11DCE">
              <w:rPr>
                <w:rFonts w:ascii="Calibri" w:hAnsi="Calibri" w:cs="Calibri"/>
                <w:iCs/>
                <w:sz w:val="22"/>
                <w:szCs w:val="22"/>
              </w:rPr>
              <w:t>.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43DD3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 opisie projektu brakuje jednoznacznej informacji czy </w:t>
            </w:r>
            <w:proofErr w:type="spellStart"/>
            <w:r w:rsidRPr="00A11DCE">
              <w:rPr>
                <w:rFonts w:asciiTheme="minorHAnsi" w:hAnsiTheme="minorHAnsi" w:cstheme="minorHAnsi"/>
                <w:sz w:val="22"/>
                <w:szCs w:val="22"/>
              </w:rPr>
              <w:t>digitalizowane</w:t>
            </w:r>
            <w:proofErr w:type="spellEnd"/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 i udostępniane będą tylko materiały archiwalne (w myśl art. 1 </w:t>
            </w:r>
            <w:r w:rsidRPr="00A11DCE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ustawy 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z dnia 14 lipca 1983 r. </w:t>
            </w:r>
            <w:r w:rsidRPr="00A11DC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 narodowym zasobie archiwalnym i archiwach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A11DC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Dz. U. z 2020 r. poz. 164 oraz z 2025 r. </w:t>
            </w:r>
            <w:r w:rsidR="00143DD3">
              <w:rPr>
                <w:rFonts w:asciiTheme="minorHAnsi" w:eastAsia="Calibri" w:hAnsiTheme="minorHAnsi" w:cstheme="minorHAnsi"/>
                <w:sz w:val="22"/>
                <w:szCs w:val="22"/>
              </w:rPr>
              <w:br/>
            </w:r>
            <w:r w:rsidRPr="00A11DCE">
              <w:rPr>
                <w:rFonts w:asciiTheme="minorHAnsi" w:eastAsia="Calibri" w:hAnsiTheme="minorHAnsi" w:cstheme="minorHAnsi"/>
                <w:sz w:val="22"/>
                <w:szCs w:val="22"/>
              </w:rPr>
              <w:t>poz. 1173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) czy też dokumentacja niearchiwalna. Jeżeli </w:t>
            </w:r>
            <w:proofErr w:type="spellStart"/>
            <w:r w:rsidRPr="00A11DCE">
              <w:rPr>
                <w:rFonts w:asciiTheme="minorHAnsi" w:hAnsiTheme="minorHAnsi" w:cstheme="minorHAnsi"/>
                <w:sz w:val="22"/>
                <w:szCs w:val="22"/>
              </w:rPr>
              <w:t>digitalizowane</w:t>
            </w:r>
            <w:proofErr w:type="spellEnd"/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 będą materiały archiwalne stanowiące część państwowego zasobu archiwalnego </w:t>
            </w:r>
            <w:r w:rsidR="005369F7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>(IBS PAN oraz Uniwersytet Warszawski są ustalone jako wytwórcy państwowego zasobu archiwalnego), to projekt i działania związane powinny być konsultowane z właściwymi archiwami państwowymi sprawującymi nadzór archiwalny nad oboma podmiotami.</w:t>
            </w:r>
          </w:p>
        </w:tc>
        <w:tc>
          <w:tcPr>
            <w:tcW w:w="1559" w:type="dxa"/>
            <w:vAlign w:val="center"/>
          </w:tcPr>
          <w:p w14:paraId="46A8E997" w14:textId="79F0EF5F" w:rsidR="00393052" w:rsidRDefault="00A11DCE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Informacje te powinny zostać ujęte w o</w:t>
            </w:r>
            <w:r w:rsidRPr="005A5F2A">
              <w:rPr>
                <w:rFonts w:asciiTheme="minorHAnsi" w:hAnsiTheme="minorHAnsi" w:cstheme="minorHAnsi"/>
                <w:sz w:val="22"/>
                <w:szCs w:val="22"/>
              </w:rPr>
              <w:t>pisie założeń projektu informatycznego</w:t>
            </w:r>
            <w:r w:rsidR="008D2D7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061" w:type="dxa"/>
          </w:tcPr>
          <w:p w14:paraId="57CF6907" w14:textId="2262285A" w:rsidR="00393052" w:rsidRDefault="00FC635F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Dziękujemy za zwrócenie uwagi, tak, częściowo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digitalizowane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będą zasoby podlegające ustawie o narodowym zasobie archiwalnym (dla kart katalogowych). W związku z tym Wnioskodawca wdroży dodatkowe procedury, zapewniające zgodność z wymogami i będzie konsultował ją przed wdrożeniem z właściwymi archiwami nadzorującymi obie jednostki uczestniczące w projekcie. </w:t>
            </w:r>
          </w:p>
          <w:p w14:paraId="591614D4" w14:textId="60A8961E" w:rsidR="00FC635F" w:rsidRPr="00A06425" w:rsidRDefault="00FC635F" w:rsidP="00FC63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Jednocześnie wyjaśniamy, że </w:t>
            </w:r>
          </w:p>
        </w:tc>
      </w:tr>
      <w:tr w:rsidR="00393052" w:rsidRPr="00A06425" w14:paraId="68C982F7" w14:textId="77777777" w:rsidTr="00D76ABC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69852F4E" w14:textId="2C3636E7" w:rsidR="00393052" w:rsidRPr="008D2D72" w:rsidRDefault="008D2D72" w:rsidP="008D2D7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1134" w:type="dxa"/>
            <w:vAlign w:val="center"/>
          </w:tcPr>
          <w:p w14:paraId="3574B0F5" w14:textId="2E5449A4" w:rsidR="00393052" w:rsidRDefault="00393052" w:rsidP="003930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58B576E0" w14:textId="3703EBAE" w:rsidR="00393052" w:rsidRDefault="00393052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7229" w:type="dxa"/>
          </w:tcPr>
          <w:p w14:paraId="449E6157" w14:textId="2330C2D3" w:rsidR="00393052" w:rsidRPr="00A4355C" w:rsidRDefault="00393052" w:rsidP="00393052">
            <w:pPr>
              <w:jc w:val="both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F373F6">
              <w:rPr>
                <w:rFonts w:asciiTheme="minorHAnsi" w:hAnsiTheme="minorHAnsi" w:cstheme="minorHAnsi"/>
                <w:sz w:val="22"/>
                <w:szCs w:val="22"/>
              </w:rPr>
              <w:t>Beneficjent, w przypadku digitalizacji materiałów archiwalnych, pozyskane kopie cyfrowe powinien przekazać do właściwego archiwum państwowego celem ich zabezpieczenia w Centralnym Repozytorium Cyfrowym i późniejszego ich udostępniania na serwisie „Szukaj w Archiwach”.</w:t>
            </w:r>
          </w:p>
        </w:tc>
        <w:tc>
          <w:tcPr>
            <w:tcW w:w="1559" w:type="dxa"/>
            <w:vAlign w:val="center"/>
          </w:tcPr>
          <w:p w14:paraId="0B092B03" w14:textId="2B1BFABC" w:rsidR="00393052" w:rsidRDefault="00A11DCE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Informacje te powinny zostać ujęte w o</w:t>
            </w:r>
            <w:r w:rsidRPr="005A5F2A">
              <w:rPr>
                <w:rFonts w:asciiTheme="minorHAnsi" w:hAnsiTheme="minorHAnsi" w:cstheme="minorHAnsi"/>
                <w:sz w:val="22"/>
                <w:szCs w:val="22"/>
              </w:rPr>
              <w:t>pisie założeń projektu informatycznego</w:t>
            </w:r>
            <w:r w:rsidR="008D2D7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061" w:type="dxa"/>
          </w:tcPr>
          <w:p w14:paraId="79C3D4D9" w14:textId="5A8B1EE8" w:rsidR="00393052" w:rsidRPr="00A06425" w:rsidRDefault="00FC635F" w:rsidP="00FC63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j.w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wdrożone zostaną właściwe kroki w celu przekazywania – tj. kopiowania metadanych lub linkowania do zasobu, zależnie od obowiązującej praktyki w tym zakresie.</w:t>
            </w:r>
          </w:p>
        </w:tc>
      </w:tr>
      <w:tr w:rsidR="00A47A90" w:rsidRPr="00A06425" w14:paraId="3ECDB117" w14:textId="77777777" w:rsidTr="00D76ABC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4D9BAE8E" w14:textId="08AF5CA2" w:rsidR="00A47A90" w:rsidRPr="008D2D72" w:rsidRDefault="008D2D72" w:rsidP="008D2D7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1134" w:type="dxa"/>
            <w:vAlign w:val="center"/>
          </w:tcPr>
          <w:p w14:paraId="6884527A" w14:textId="40CEB0CE" w:rsidR="00A47A90" w:rsidRDefault="00A47A90" w:rsidP="003930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375D0ACE" w14:textId="22B8A94C" w:rsidR="00A47A90" w:rsidRDefault="00A9250D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7229" w:type="dxa"/>
            <w:vAlign w:val="center"/>
          </w:tcPr>
          <w:p w14:paraId="07745DAD" w14:textId="0B95869F" w:rsidR="00A47A90" w:rsidRPr="00A4355C" w:rsidRDefault="00A11DCE" w:rsidP="00143DD3">
            <w:pPr>
              <w:jc w:val="both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F373F6">
              <w:rPr>
                <w:rFonts w:ascii="Calibri" w:hAnsi="Calibri" w:cs="Calibri"/>
                <w:iCs/>
                <w:sz w:val="22"/>
                <w:szCs w:val="22"/>
              </w:rPr>
              <w:t>Jeżeli digitalizacji podlegać będą materiały archiwalne, to b</w:t>
            </w:r>
            <w:r w:rsidRPr="00F373F6">
              <w:rPr>
                <w:rFonts w:asciiTheme="minorHAnsi" w:hAnsiTheme="minorHAnsi" w:cstheme="minorHAnsi"/>
                <w:sz w:val="22"/>
                <w:szCs w:val="22"/>
              </w:rPr>
              <w:t xml:space="preserve">rakuje informacji </w:t>
            </w:r>
            <w:r w:rsidR="00143DD3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373F6">
              <w:rPr>
                <w:rFonts w:asciiTheme="minorHAnsi" w:hAnsiTheme="minorHAnsi" w:cstheme="minorHAnsi"/>
                <w:sz w:val="22"/>
                <w:szCs w:val="22"/>
              </w:rPr>
              <w:t>o standardzie metadanych i standardach digitalizacji materiałów archiwalnych, rekomendowanych przez Centrum Kompetencji Narodowego Archiwum Cyfrowego.</w:t>
            </w:r>
          </w:p>
        </w:tc>
        <w:tc>
          <w:tcPr>
            <w:tcW w:w="1559" w:type="dxa"/>
            <w:vAlign w:val="center"/>
          </w:tcPr>
          <w:p w14:paraId="163A6B59" w14:textId="74A43370" w:rsidR="00A47A90" w:rsidRDefault="00A11DCE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Projekt należy uzupełnić </w:t>
            </w:r>
            <w:r w:rsidR="008D2D72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 odniesienie się do </w:t>
            </w:r>
            <w:r w:rsidRPr="00F646A5">
              <w:rPr>
                <w:rFonts w:asciiTheme="minorHAnsi" w:hAnsiTheme="minorHAnsi" w:cstheme="minorHAnsi"/>
                <w:sz w:val="22"/>
                <w:szCs w:val="22"/>
              </w:rPr>
              <w:t xml:space="preserve">standardu </w:t>
            </w:r>
            <w:r w:rsidRPr="00F646A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digitalizacji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materiałów archiwalnych </w:t>
            </w:r>
            <w:r w:rsidRPr="00F646A5">
              <w:rPr>
                <w:rFonts w:asciiTheme="minorHAnsi" w:hAnsiTheme="minorHAnsi" w:cstheme="minorHAnsi"/>
                <w:sz w:val="22"/>
                <w:szCs w:val="22"/>
              </w:rPr>
              <w:t xml:space="preserve">rekomendowanych przez </w:t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Narodowe Archiwum Cyfrowe</w:t>
            </w:r>
            <w:r w:rsidR="008D2D7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061" w:type="dxa"/>
          </w:tcPr>
          <w:p w14:paraId="5A350355" w14:textId="72EAAF72" w:rsidR="00A47A90" w:rsidRPr="00A06425" w:rsidRDefault="00FC635F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Wnioskodawca zastosuje się do wskazania w odniesieniu do zasobów stanowiących zasób archiwalny. Dodatkowo Wnioskodawca zweryfikuje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dotychczas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zdigitalizowane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materiały pod katem uwzględnienia niniejszych uwag także dla obecnie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zdigitalizowanego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i/lub udostępnionego zasobu.  </w:t>
            </w:r>
          </w:p>
        </w:tc>
      </w:tr>
      <w:tr w:rsidR="00A4355C" w:rsidRPr="00A06425" w14:paraId="137FB6E5" w14:textId="77777777" w:rsidTr="00D76ABC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23DB245F" w14:textId="61A9D167" w:rsidR="00A4355C" w:rsidRPr="008D2D72" w:rsidRDefault="008D2D72" w:rsidP="008D2D7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4.</w:t>
            </w:r>
          </w:p>
        </w:tc>
        <w:tc>
          <w:tcPr>
            <w:tcW w:w="1134" w:type="dxa"/>
            <w:vAlign w:val="center"/>
          </w:tcPr>
          <w:p w14:paraId="290F26C2" w14:textId="0490C221" w:rsidR="00A4355C" w:rsidRDefault="00A4355C" w:rsidP="003930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454E9693" w14:textId="4270ACB4" w:rsidR="00A4355C" w:rsidRPr="00E46DDF" w:rsidRDefault="00F373F6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7229" w:type="dxa"/>
            <w:vAlign w:val="center"/>
          </w:tcPr>
          <w:p w14:paraId="72F364C9" w14:textId="5B7C8287" w:rsidR="00A4355C" w:rsidRPr="00200A6F" w:rsidRDefault="00F373F6" w:rsidP="0039305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IBS PAN jest jednostką organizacyjną, która na podstawie aktu powierzenia </w:t>
            </w:r>
            <w:r w:rsidR="00143DD3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 dnia 6 marca 2002 r. Naczelnego Dyrektora Archiwów Państwowych otrzymała na stałe prawo do gromadzenia i przechowywania materiałów archiwalnych istniejących i wytwarzanych przez siebie. Zgodnie z ust. 3 pkt 4 ww. aktu powierzenia, dotyczący szczegółowych warunków powierzenia, archiwa zakładowe jednostek organizacyjnych PAN, czyli także IBS PAN, mają m.in. w stosunku do wytworzonych i zgromadzonych materiałów archiwalnych obowiązek ich zabezpieczania, ewidencjonowania, opracowywania </w:t>
            </w:r>
            <w:r w:rsidR="00143DD3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 wprowadzania do systemów informatycznych, zgodnie z zasadami normami obowiązującymi w tym zakresie w archiwach państwowych podległych Naczelnemu Dyrektorowi Archiwów Państwowych. W </w:t>
            </w:r>
            <w:r w:rsidR="001C7235">
              <w:rPr>
                <w:rFonts w:asciiTheme="minorHAnsi" w:hAnsiTheme="minorHAnsi" w:cstheme="minorHAnsi"/>
                <w:sz w:val="22"/>
                <w:szCs w:val="22"/>
              </w:rPr>
              <w:t>projekcie brak informacji, że ww. działania ujęte także w projekcie, będą realizowane zgodnie z tym obowiązkiem.</w:t>
            </w:r>
          </w:p>
        </w:tc>
        <w:tc>
          <w:tcPr>
            <w:tcW w:w="1559" w:type="dxa"/>
            <w:vAlign w:val="center"/>
          </w:tcPr>
          <w:p w14:paraId="7E6E559F" w14:textId="5A5644B9" w:rsidR="00A4355C" w:rsidRDefault="001C7235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Informacje te powinny zostać ujęte w o</w:t>
            </w:r>
            <w:r w:rsidRPr="005A5F2A">
              <w:rPr>
                <w:rFonts w:asciiTheme="minorHAnsi" w:hAnsiTheme="minorHAnsi" w:cstheme="minorHAnsi"/>
                <w:sz w:val="22"/>
                <w:szCs w:val="22"/>
              </w:rPr>
              <w:t>pisie założeń projektu informatycznego</w:t>
            </w:r>
            <w:r w:rsidR="008D2D7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061" w:type="dxa"/>
          </w:tcPr>
          <w:p w14:paraId="69D7B676" w14:textId="04C6F619" w:rsidR="00A4355C" w:rsidRPr="00A06425" w:rsidRDefault="00FC635F" w:rsidP="00FC63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Wnioskodawca zastosuje się do wskazań NDAP. Jednocześnie podkreślamy, że Wnioskodawca ma doświadczenie w opracowywaniu i mapowaniu metadanych i jest w stanie zapewnić realizację tego obowiązku. </w:t>
            </w:r>
          </w:p>
        </w:tc>
      </w:tr>
    </w:tbl>
    <w:p w14:paraId="66A551D5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40E10"/>
    <w:multiLevelType w:val="multilevel"/>
    <w:tmpl w:val="3F92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D13248E"/>
    <w:multiLevelType w:val="multilevel"/>
    <w:tmpl w:val="436CE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756688"/>
    <w:multiLevelType w:val="hybridMultilevel"/>
    <w:tmpl w:val="EA961F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64405C1"/>
    <w:multiLevelType w:val="multilevel"/>
    <w:tmpl w:val="E912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68302875">
    <w:abstractNumId w:val="1"/>
  </w:num>
  <w:num w:numId="2" w16cid:durableId="250355006">
    <w:abstractNumId w:val="0"/>
  </w:num>
  <w:num w:numId="3" w16cid:durableId="276067300">
    <w:abstractNumId w:val="3"/>
  </w:num>
  <w:num w:numId="4" w16cid:durableId="2000184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76E9C"/>
    <w:rsid w:val="000865E6"/>
    <w:rsid w:val="00140BE8"/>
    <w:rsid w:val="00143DD3"/>
    <w:rsid w:val="001664EC"/>
    <w:rsid w:val="0019087C"/>
    <w:rsid w:val="0019648E"/>
    <w:rsid w:val="001C7235"/>
    <w:rsid w:val="001F15DD"/>
    <w:rsid w:val="00200A6F"/>
    <w:rsid w:val="002223E6"/>
    <w:rsid w:val="002502F5"/>
    <w:rsid w:val="00250E0E"/>
    <w:rsid w:val="002715B2"/>
    <w:rsid w:val="002C583B"/>
    <w:rsid w:val="002D219B"/>
    <w:rsid w:val="003124D1"/>
    <w:rsid w:val="0031304F"/>
    <w:rsid w:val="003342EC"/>
    <w:rsid w:val="00393052"/>
    <w:rsid w:val="003B4105"/>
    <w:rsid w:val="003C6439"/>
    <w:rsid w:val="00412D39"/>
    <w:rsid w:val="00435AF5"/>
    <w:rsid w:val="00446A18"/>
    <w:rsid w:val="00447C94"/>
    <w:rsid w:val="0046667E"/>
    <w:rsid w:val="004867B2"/>
    <w:rsid w:val="00487502"/>
    <w:rsid w:val="004A333C"/>
    <w:rsid w:val="004D086F"/>
    <w:rsid w:val="0050695C"/>
    <w:rsid w:val="00530EE1"/>
    <w:rsid w:val="005369F7"/>
    <w:rsid w:val="005A234F"/>
    <w:rsid w:val="005A5F2A"/>
    <w:rsid w:val="005F6527"/>
    <w:rsid w:val="00621800"/>
    <w:rsid w:val="006457D2"/>
    <w:rsid w:val="006705EC"/>
    <w:rsid w:val="006E16E9"/>
    <w:rsid w:val="006F18A5"/>
    <w:rsid w:val="0072693F"/>
    <w:rsid w:val="007621B5"/>
    <w:rsid w:val="00795880"/>
    <w:rsid w:val="007C119D"/>
    <w:rsid w:val="007C4073"/>
    <w:rsid w:val="00807385"/>
    <w:rsid w:val="00821904"/>
    <w:rsid w:val="008232D5"/>
    <w:rsid w:val="00860B01"/>
    <w:rsid w:val="008611A6"/>
    <w:rsid w:val="00872279"/>
    <w:rsid w:val="008761FD"/>
    <w:rsid w:val="008A62DF"/>
    <w:rsid w:val="008C7BEC"/>
    <w:rsid w:val="008D2D72"/>
    <w:rsid w:val="00927EEA"/>
    <w:rsid w:val="00944932"/>
    <w:rsid w:val="00972043"/>
    <w:rsid w:val="009E5FDB"/>
    <w:rsid w:val="009F21C5"/>
    <w:rsid w:val="00A06425"/>
    <w:rsid w:val="00A11DCE"/>
    <w:rsid w:val="00A411EC"/>
    <w:rsid w:val="00A4355C"/>
    <w:rsid w:val="00A47A90"/>
    <w:rsid w:val="00A80A82"/>
    <w:rsid w:val="00A904AC"/>
    <w:rsid w:val="00A9250D"/>
    <w:rsid w:val="00AC7796"/>
    <w:rsid w:val="00AE671C"/>
    <w:rsid w:val="00B53EF6"/>
    <w:rsid w:val="00B545FB"/>
    <w:rsid w:val="00B54AE9"/>
    <w:rsid w:val="00B8102B"/>
    <w:rsid w:val="00B871B6"/>
    <w:rsid w:val="00B91ADE"/>
    <w:rsid w:val="00BA20B9"/>
    <w:rsid w:val="00BC33D6"/>
    <w:rsid w:val="00BD66A8"/>
    <w:rsid w:val="00C371F6"/>
    <w:rsid w:val="00C56F83"/>
    <w:rsid w:val="00C64B1B"/>
    <w:rsid w:val="00C71AF8"/>
    <w:rsid w:val="00CB7D55"/>
    <w:rsid w:val="00CD5EB0"/>
    <w:rsid w:val="00D13648"/>
    <w:rsid w:val="00D20704"/>
    <w:rsid w:val="00D23007"/>
    <w:rsid w:val="00D647A0"/>
    <w:rsid w:val="00D76ABC"/>
    <w:rsid w:val="00DA2E79"/>
    <w:rsid w:val="00DC2CB3"/>
    <w:rsid w:val="00E14C33"/>
    <w:rsid w:val="00E438B0"/>
    <w:rsid w:val="00E46DDF"/>
    <w:rsid w:val="00F155A0"/>
    <w:rsid w:val="00F373F6"/>
    <w:rsid w:val="00F646A5"/>
    <w:rsid w:val="00F85E88"/>
    <w:rsid w:val="00F87E58"/>
    <w:rsid w:val="00FA3E05"/>
    <w:rsid w:val="00FC635F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5AEF5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62D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12D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12D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412D3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412D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393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534F3-2CF7-403B-8EC6-FF930A5B3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Łapińska Joanna (PK)</cp:lastModifiedBy>
  <cp:revision>2</cp:revision>
  <dcterms:created xsi:type="dcterms:W3CDTF">2026-06-23T20:51:00Z</dcterms:created>
  <dcterms:modified xsi:type="dcterms:W3CDTF">2026-06-23T20:51:00Z</dcterms:modified>
</cp:coreProperties>
</file>